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A011BB" w:rsidRPr="007A2312" w:rsidRDefault="00A011BB" w:rsidP="00386C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312">
        <w:rPr>
          <w:rFonts w:ascii="Times New Roman" w:hAnsi="Times New Roman" w:cs="Times New Roman"/>
          <w:b/>
          <w:sz w:val="28"/>
          <w:szCs w:val="28"/>
        </w:rPr>
        <w:t>Мониторинг р</w:t>
      </w:r>
      <w:r w:rsidR="006D3E05" w:rsidRPr="007A2312">
        <w:rPr>
          <w:rFonts w:ascii="Times New Roman" w:hAnsi="Times New Roman" w:cs="Times New Roman"/>
          <w:b/>
          <w:sz w:val="28"/>
          <w:szCs w:val="28"/>
        </w:rPr>
        <w:t>еализаци</w:t>
      </w:r>
      <w:r w:rsidR="00543C37" w:rsidRPr="007A2312">
        <w:rPr>
          <w:rFonts w:ascii="Times New Roman" w:hAnsi="Times New Roman" w:cs="Times New Roman"/>
          <w:b/>
          <w:sz w:val="28"/>
          <w:szCs w:val="28"/>
        </w:rPr>
        <w:t>я</w:t>
      </w:r>
      <w:r w:rsidR="008A0644" w:rsidRPr="007A231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31F93" w:rsidRPr="007A2312">
        <w:rPr>
          <w:rFonts w:ascii="Times New Roman" w:hAnsi="Times New Roman" w:cs="Times New Roman"/>
          <w:b/>
          <w:sz w:val="28"/>
          <w:szCs w:val="28"/>
        </w:rPr>
        <w:t xml:space="preserve">региональной </w:t>
      </w:r>
      <w:r w:rsidR="006D3E05" w:rsidRPr="007A2312">
        <w:rPr>
          <w:rFonts w:ascii="Times New Roman" w:hAnsi="Times New Roman" w:cs="Times New Roman"/>
          <w:b/>
          <w:sz w:val="28"/>
          <w:szCs w:val="28"/>
        </w:rPr>
        <w:t xml:space="preserve">целевой модели </w:t>
      </w:r>
    </w:p>
    <w:p w:rsidR="00222888" w:rsidRPr="007A2312" w:rsidRDefault="006D3E05" w:rsidP="00386C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312">
        <w:rPr>
          <w:rFonts w:ascii="Times New Roman" w:hAnsi="Times New Roman" w:cs="Times New Roman"/>
          <w:b/>
          <w:sz w:val="28"/>
          <w:szCs w:val="28"/>
        </w:rPr>
        <w:t xml:space="preserve">наставничества в </w:t>
      </w:r>
      <w:r w:rsidR="00F62DC2" w:rsidRPr="00F62DC2">
        <w:rPr>
          <w:rFonts w:ascii="Times New Roman" w:hAnsi="Times New Roman" w:cs="Times New Roman"/>
          <w:b/>
          <w:sz w:val="28"/>
          <w:szCs w:val="28"/>
        </w:rPr>
        <w:t>М</w:t>
      </w:r>
      <w:r w:rsidR="006C7278">
        <w:rPr>
          <w:rFonts w:ascii="Times New Roman" w:hAnsi="Times New Roman" w:cs="Times New Roman"/>
          <w:b/>
          <w:sz w:val="28"/>
          <w:szCs w:val="28"/>
        </w:rPr>
        <w:t>А</w:t>
      </w:r>
      <w:r w:rsidR="00F62DC2" w:rsidRPr="00F62DC2">
        <w:rPr>
          <w:rFonts w:ascii="Times New Roman" w:hAnsi="Times New Roman" w:cs="Times New Roman"/>
          <w:b/>
          <w:sz w:val="28"/>
          <w:szCs w:val="28"/>
        </w:rPr>
        <w:t>ОУ</w:t>
      </w:r>
      <w:r w:rsidR="00543C37" w:rsidRPr="007A231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7278">
        <w:rPr>
          <w:rFonts w:ascii="Times New Roman" w:hAnsi="Times New Roman" w:cs="Times New Roman"/>
          <w:b/>
          <w:sz w:val="28"/>
          <w:szCs w:val="28"/>
        </w:rPr>
        <w:t>«Лицей №6 «Перспектива»</w:t>
      </w:r>
      <w:r w:rsidR="008A0644" w:rsidRPr="007A231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43C37" w:rsidRPr="007A2312">
        <w:rPr>
          <w:rFonts w:ascii="Times New Roman" w:hAnsi="Times New Roman" w:cs="Times New Roman"/>
          <w:b/>
          <w:sz w:val="28"/>
          <w:szCs w:val="28"/>
        </w:rPr>
        <w:t>г.</w:t>
      </w:r>
      <w:r w:rsidR="008A0644" w:rsidRPr="007A231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A2312">
        <w:rPr>
          <w:rFonts w:ascii="Times New Roman" w:hAnsi="Times New Roman" w:cs="Times New Roman"/>
          <w:b/>
          <w:sz w:val="28"/>
          <w:szCs w:val="28"/>
        </w:rPr>
        <w:t>Красноярска</w:t>
      </w:r>
    </w:p>
    <w:p w:rsidR="00A234F2" w:rsidRPr="00651B6B" w:rsidRDefault="00543C37" w:rsidP="00651B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A2312">
        <w:rPr>
          <w:rFonts w:ascii="Times New Roman" w:hAnsi="Times New Roman" w:cs="Times New Roman"/>
          <w:sz w:val="28"/>
          <w:szCs w:val="28"/>
        </w:rPr>
        <w:t>(показатели мониторинга</w:t>
      </w:r>
      <w:r w:rsidR="00651B6B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pPr w:leftFromText="180" w:rightFromText="180" w:horzAnchor="margin" w:tblpX="-736" w:tblpY="1728"/>
        <w:tblW w:w="10196" w:type="dxa"/>
        <w:tblCellSpacing w:w="0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4"/>
        <w:gridCol w:w="4252"/>
      </w:tblGrid>
      <w:tr w:rsidR="008A0644" w:rsidRPr="00386C30" w:rsidTr="00301A4E">
        <w:trPr>
          <w:tblCellSpacing w:w="0" w:type="dxa"/>
        </w:trPr>
        <w:tc>
          <w:tcPr>
            <w:tcW w:w="59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0644" w:rsidRPr="00386C30" w:rsidRDefault="008A0644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Наличие Раздела Наставничество на сайте </w:t>
            </w:r>
            <w:r w:rsidR="00F62DC2"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</w:t>
            </w:r>
          </w:p>
        </w:tc>
        <w:tc>
          <w:tcPr>
            <w:tcW w:w="42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0644" w:rsidRPr="00386C30" w:rsidRDefault="006C7278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https://liceum6.gosuslugi.ru/pedagogam-i-sotrudnikam/nastavnichestvo/</w:t>
            </w:r>
          </w:p>
        </w:tc>
      </w:tr>
      <w:tr w:rsidR="007A2312" w:rsidRPr="00386C30" w:rsidTr="00301A4E">
        <w:trPr>
          <w:tblCellSpacing w:w="0" w:type="dxa"/>
        </w:trPr>
        <w:tc>
          <w:tcPr>
            <w:tcW w:w="59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A2312" w:rsidRPr="004B54EF" w:rsidRDefault="007A2312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bookmarkStart w:id="0" w:name="_Hlk198641467"/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Наличие Приказа о внедрении целевой модели наставничества в </w:t>
            </w:r>
            <w:r w:rsidR="00F62DC2"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 </w:t>
            </w:r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bookmarkEnd w:id="0"/>
          </w:p>
        </w:tc>
        <w:tc>
          <w:tcPr>
            <w:tcW w:w="42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A2312" w:rsidRPr="00386C30" w:rsidRDefault="0079611C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74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https://liceum6.gosuslugi.ru/pedagogam-i-sotrudnikam/nastavnichestvo/dokumenty_927.html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7A2312"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ссылка на документ</w:t>
            </w:r>
          </w:p>
        </w:tc>
      </w:tr>
      <w:tr w:rsidR="007A2312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A2312" w:rsidRPr="004B54EF" w:rsidRDefault="007A2312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Наличие Положения о системе наставничества педагогических работников и обучающихся в образовательной организации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2312" w:rsidRPr="00386C30" w:rsidRDefault="006C7278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https://liceum6.gosuslugi.ru/pedagogam-i-sotrudnikam/nastavnichestvo/dokumenty_698.html</w:t>
            </w:r>
          </w:p>
        </w:tc>
      </w:tr>
      <w:tr w:rsidR="007A2312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A2312" w:rsidRPr="004B54EF" w:rsidRDefault="007A2312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Наличие Плана мероприятий (дорожная карта) внедрения целевой модели наставничества педагогических работников </w:t>
            </w:r>
            <w:r w:rsidR="00F62DC2"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2312" w:rsidRDefault="00860FD9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4" w:history="1">
              <w:r w:rsidRPr="001D6AEA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https://liceum6.gosuslugi.ru/pedagogam-i-sotrudnikam/nastavnichestvo/dokumenty_701.html</w:t>
              </w:r>
            </w:hyperlink>
          </w:p>
          <w:p w:rsidR="00860FD9" w:rsidRPr="00386C30" w:rsidRDefault="00860FD9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A2312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A2312" w:rsidRPr="004B54EF" w:rsidRDefault="007A2312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Наличие Программы наставничества </w:t>
            </w:r>
            <w:r w:rsidR="00F62DC2"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 </w:t>
            </w:r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2312" w:rsidRPr="00386C30" w:rsidRDefault="006C7278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https://liceum6.gosuslugi.ru/pedagogam-i-sotrudnikam/nastavnichestvo/dokumenty_699.html</w:t>
            </w:r>
          </w:p>
        </w:tc>
      </w:tr>
      <w:tr w:rsidR="007A2312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A2312" w:rsidRPr="004B54EF" w:rsidRDefault="007A2312" w:rsidP="00F62D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bookmarkStart w:id="1" w:name="_Hlk198641440"/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Наличие Приказа (ов) о назначении куратора (ов) внедрения и реализации целевой модели наставничества педагогических работников </w:t>
            </w:r>
            <w:r w:rsidR="00F62DC2"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 </w:t>
            </w:r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(приказ о назначении) </w:t>
            </w:r>
            <w:bookmarkEnd w:id="1"/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2312" w:rsidRPr="00386C30" w:rsidRDefault="00C07493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74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https://liceum6.gosuslugi.ru/pedagogam-i-sotrudnikam/nastavnichestvo/dokumenty_927.html</w:t>
            </w:r>
          </w:p>
        </w:tc>
      </w:tr>
      <w:tr w:rsidR="007A2312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2312" w:rsidRPr="004B54EF" w:rsidRDefault="007A2312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Наличие базы наставников и наставляемых 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2312" w:rsidRPr="00386C30" w:rsidRDefault="006C7278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2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https://liceum6.gosuslugi.ru/pedagogam-i-sotrudnikam/nastavnichestvo/dokumenty_700.html</w:t>
            </w:r>
          </w:p>
        </w:tc>
      </w:tr>
      <w:tr w:rsidR="007A2312" w:rsidRPr="00386C30" w:rsidTr="00301A4E">
        <w:trPr>
          <w:trHeight w:val="80"/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2312" w:rsidRPr="004B54EF" w:rsidRDefault="007A2312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bookmarkStart w:id="2" w:name="_Hlk198641514"/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Наличие нормативного документа о материальном поощрении наставников в </w:t>
            </w:r>
            <w:r w:rsidR="00F62DC2"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</w:t>
            </w:r>
            <w:bookmarkEnd w:id="2"/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2312" w:rsidRPr="00386C30" w:rsidRDefault="00906E8C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6E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https://liceum6.gosuslugi.ru/svedeniya-ob-obrazovatelnoy-organizatsii/dokumenty/dokumenty-all_122.html</w:t>
            </w:r>
          </w:p>
        </w:tc>
      </w:tr>
      <w:tr w:rsidR="007A2312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2312" w:rsidRPr="004B54EF" w:rsidRDefault="007A2312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Приказ (ы) о закреплении наставнических пар/групп 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2312" w:rsidRPr="00386C30" w:rsidRDefault="00860FD9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0FD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https://liceum6.gosuslugi.ru/pedagogam-i-sotrudnikam/nastavnichestvo/dokumenty_696.html</w:t>
            </w:r>
          </w:p>
        </w:tc>
      </w:tr>
      <w:tr w:rsidR="008A0644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0644" w:rsidRPr="004B54EF" w:rsidRDefault="008A0644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Количество наставнических пар/групп в соответствии с приказом  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0FD9" w:rsidRDefault="00860FD9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4/</w:t>
            </w:r>
          </w:p>
          <w:p w:rsidR="008A0644" w:rsidRPr="00386C30" w:rsidRDefault="00860FD9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0FD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https://liceum6.gosuslugi.ru/pedagogam-i-sotrudnikam/nastavnichestvo/dokumenty_697.html</w:t>
            </w:r>
          </w:p>
        </w:tc>
      </w:tr>
      <w:tr w:rsidR="007A2312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2312" w:rsidRPr="004B54EF" w:rsidRDefault="007A2312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Наличие информации о лучших кейсах персонализированных программ наставничества педагогических работников, лучших наставниках, практиках системы наставничества с учетом требований Федерального закона от 27.07.2006 № 152-ФЗ «О персональных данных»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2312" w:rsidRDefault="00C93F84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5" w:history="1">
              <w:r w:rsidRPr="004C6F47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https://liceum6.gosuslugi.ru/pedagogam-i-sotrudnikam/nastavnichestvo/dokumenty_702.html</w:t>
              </w:r>
            </w:hyperlink>
          </w:p>
          <w:p w:rsidR="00C93F84" w:rsidRDefault="00C93F84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6" w:history="1">
              <w:r w:rsidRPr="004C6F47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https://liceum6.gosuslugi.ru/pedagogam-i-sotrudnikam/nastavnichestvo/dokumenty_717.html</w:t>
              </w:r>
            </w:hyperlink>
          </w:p>
          <w:p w:rsidR="00C93F84" w:rsidRPr="00386C30" w:rsidRDefault="00C93F84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93F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https://liceum6.gosuslugi.ru/pedagogam-i-sotrudnikam/nastavnichestvo/dokumenty_709.html</w:t>
            </w:r>
          </w:p>
        </w:tc>
      </w:tr>
      <w:tr w:rsidR="008A0644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0644" w:rsidRPr="004B54EF" w:rsidRDefault="008A0644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Наличие документов по методическому обеспечению реализации наставничества в </w:t>
            </w:r>
            <w:r w:rsidR="00F62DC2"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0644" w:rsidRDefault="00C93F84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7" w:history="1">
              <w:r w:rsidRPr="004C6F47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https://liceum6.gosuslugi.ru/pedagogam-i-sotrudnikam/nastavnichestvo/dokumenty_849.html</w:t>
              </w:r>
            </w:hyperlink>
          </w:p>
          <w:p w:rsidR="00C93F84" w:rsidRDefault="00C93F84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8" w:history="1">
              <w:r w:rsidRPr="004C6F47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https://liceum6.gosuslugi.ru/pedagogam-i-sotrudnikam/nastavnichestvo/dokumenty_848.html</w:t>
              </w:r>
            </w:hyperlink>
          </w:p>
          <w:p w:rsidR="00C93F84" w:rsidRPr="00386C30" w:rsidRDefault="00C93F84" w:rsidP="007A23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93F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https://liceum6.gosuslugi.ru/pedagogam-i-sotrudnikam/nastavnichestvo/dokumenty_847.html</w:t>
            </w:r>
          </w:p>
        </w:tc>
      </w:tr>
      <w:tr w:rsidR="004B54EF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4EF" w:rsidRPr="004B54EF" w:rsidRDefault="004B54EF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Наличие аналитической справки </w:t>
            </w:r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оценке результативности и эффективности внедрения ЦМН за 2024-2025 учебный год (по результатам внутреннего мониторинга)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4EF" w:rsidRPr="00386C30" w:rsidRDefault="00C93F84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93F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https://liceum6.gosuslugi.ru/pedagogam-i-sotrudnikam/nastavnichestvo/dokumenty_779.html</w:t>
            </w:r>
          </w:p>
        </w:tc>
      </w:tr>
      <w:tr w:rsidR="004B54EF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4EF" w:rsidRDefault="004B54EF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B54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Наличие мониторинга реализации региональной целевой модели наставничества в образовательных организациях г. Красноярска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4EF" w:rsidRPr="00386C30" w:rsidRDefault="00C93F84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93F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https://liceum6.gosuslugi.ru/pedagogam-i-sotrudnikam/nastavnichestvo/dokumenty_783.html</w:t>
            </w:r>
          </w:p>
        </w:tc>
      </w:tr>
      <w:tr w:rsidR="004B54EF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54EF" w:rsidRPr="00386C30" w:rsidRDefault="004B54EF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Количество утвержденных персонализированных программ наставничества педагогических работников в  МОУ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 2024-2025 уч.год.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(согласно приказам)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B54EF" w:rsidRPr="00386C30" w:rsidRDefault="00096122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4B54EF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4EF" w:rsidRPr="00386C30" w:rsidRDefault="004B54EF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реализованных персонализированных программ наставничества педагогических работников в  МОУ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 2024-2025 уч.год.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4EF" w:rsidRPr="00386C30" w:rsidRDefault="00096122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4B54EF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4EF" w:rsidRPr="00386C30" w:rsidRDefault="004B54EF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к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оличество педагогических работников  МОУ на </w:t>
            </w:r>
            <w:r w:rsidR="00DC637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01.06.2025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4EF" w:rsidRPr="00386C30" w:rsidRDefault="00860FD9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102</w:t>
            </w:r>
          </w:p>
        </w:tc>
      </w:tr>
      <w:tr w:rsidR="004B54EF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4EF" w:rsidRPr="006E1014" w:rsidRDefault="004B54EF" w:rsidP="004B54EF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10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Количество молодых педагогов в 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</w:t>
            </w:r>
            <w:r w:rsidRPr="006E10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(с опытом работы от 0 до 3 лет) на </w:t>
            </w:r>
            <w:r w:rsidR="00DC6375"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="00DC637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DC6375"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.09</w:t>
            </w:r>
            <w:r w:rsidR="00DC637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.2024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4EF" w:rsidRPr="00386C30" w:rsidRDefault="00096122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DC6375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6E1014" w:rsidRDefault="00DC6375" w:rsidP="004B54EF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Доля  (%) </w:t>
            </w:r>
            <w:r w:rsidRPr="006E10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молодых педагогов в 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</w:t>
            </w:r>
            <w:r w:rsidRPr="006E10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386C3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(с опытом работы от 0 до 3 лет), вошедших в программы наставничества 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учебном году от общего количества </w:t>
            </w:r>
            <w:r w:rsidRPr="006E10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молодых педагогов в 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</w:t>
            </w:r>
            <w:r w:rsidRPr="006E10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 01.09.2024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DC6375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09612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</w:tr>
      <w:tr w:rsidR="004B54EF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4EF" w:rsidRPr="006E1014" w:rsidRDefault="004B54EF" w:rsidP="004B54EF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10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Количество молодых педагогов в 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</w:t>
            </w:r>
            <w:r w:rsidRPr="006E10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(с опытом работы от 0 до 3 лет) на </w:t>
            </w:r>
            <w:r w:rsidR="00DC637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01.06.2025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4EF" w:rsidRPr="00386C30" w:rsidRDefault="00096122" w:rsidP="004B54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</w:t>
            </w:r>
          </w:p>
        </w:tc>
      </w:tr>
      <w:tr w:rsidR="00DC6375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6E1014" w:rsidRDefault="00DC6375" w:rsidP="00DC6375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Доля  (%) </w:t>
            </w:r>
            <w:r w:rsidRPr="006E10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молодых педагогов в 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</w:t>
            </w:r>
            <w:r w:rsidRPr="006E10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386C3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(с опытом работы от 0 до 3 лет), вошедших в программы наставничества 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учебном году от общего количества </w:t>
            </w:r>
            <w:r w:rsidRPr="006E10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молодых педагогов в 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</w:t>
            </w:r>
            <w:r w:rsidRPr="006E10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01.06.2025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096122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3%</w:t>
            </w:r>
          </w:p>
        </w:tc>
      </w:tr>
      <w:tr w:rsidR="00DC6375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педагогов МОУ, вошедших в программы наставничества в роли наставника на 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.09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.2024</w:t>
            </w: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Педагогический работник считается «вошедшим в программу наставничества», если:</w:t>
            </w:r>
            <w:r w:rsidRPr="00386C30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br/>
              <w:t>1) существует приказ о закреплении наставнических пар/групп (в котором данный педагог обозначен в роли наставника);</w:t>
            </w: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2) утверждена персонализированная программа, в которую входит данный педагог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096122" w:rsidP="00DC637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DC6375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Доля  (%) </w:t>
            </w:r>
            <w:r w:rsidRPr="006E10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педагогов МОУ, вошедших в программы наставничества в роли наставника на 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.09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.2024  от общего количества педагогов МОУ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096122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DC6375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</w:tr>
      <w:tr w:rsidR="00DC6375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Количество педагогов МОУ, вошедших в программы наставничества в роли наставника на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01.06.2025</w:t>
            </w: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Педагогический работник считается «вошедшим в программу наставничества», если:</w:t>
            </w:r>
            <w:r w:rsidRPr="00386C30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br/>
              <w:t>1) существует приказ о закреплении наставнических пар/групп (в котором данный педагог обозначен в роли наставника);</w:t>
            </w: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2) утверждена персонализированная программа, в которую входит данный педагог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096122" w:rsidP="00DC637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DC6375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Доля  (%) </w:t>
            </w:r>
            <w:r w:rsidRPr="006E10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педагогов МОУ, вошедших в программы наставничества в роли наставника на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01.06.2025 от общего количества педагогов МОУ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096122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DC6375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</w:tr>
      <w:tr w:rsidR="00DC6375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педагогов-наставников МОУ, прошедших курсовую подготовку по дополнительным программам повышения квалификации, вошедших в программы наставничества в роли наставника на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01.06.2025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096122" w:rsidP="00DC637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C6375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86C3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Количество педагогов - молодых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специалистов 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</w:t>
            </w:r>
            <w:r w:rsidRPr="00386C3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(с опытом работы от 0 до 3 лет), вошедших в программы наставничества в роли наставляемого на 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.09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.2024</w:t>
            </w: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Педагогический работник считается «вошедшим в программу наставничества», если: 1) существует приказ о закреплении наставнических пар/групп (в котором данный педагог обозначен в роли наставляемого);</w:t>
            </w: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86C30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2) утверждена персонализированная программа для этого педагога 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096122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DC6375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86C3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Количество  педагогов - молодых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специалистов 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МОУ</w:t>
            </w:r>
            <w:r w:rsidRPr="00386C3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(с опытом работы от 0 до 3 лет),  вошедших в программы наставничества в роли наставляемого на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01.06.2025</w:t>
            </w: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Педагогический работник считается «вошедшим в программу наставничества», если: 1) существует приказ о закреплении наставнических пар/групп (в котором данный педагог обозначен в роли наставляемого);</w:t>
            </w: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86C30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2) утверждена персонализированная программа для этого педагога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096122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DC6375" w:rsidRPr="00386C30" w:rsidTr="00301A4E">
        <w:trPr>
          <w:trHeight w:val="273"/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Трансляция лучших практик наставничества на мероприятиях. Указать мероприятие, (количество, уровень): конференции (к), Форумы (ф), фестивали (фест)., конкурсы (кон). Уровни (федеральный (ф), региональный (р), муниципальный (м))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096122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</w:tr>
      <w:tr w:rsidR="00DC6375" w:rsidRPr="00386C30" w:rsidTr="00301A4E">
        <w:trPr>
          <w:trHeight w:val="273"/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Информационное освещение о внедрении и реализации  лучших практик, лучших наставниках, представление кейсов на сайте образовательной организации 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нет</w:t>
            </w: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C6375" w:rsidRPr="00386C30" w:rsidTr="00301A4E">
        <w:trPr>
          <w:trHeight w:val="273"/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Трансляция лучших практик в СМИ  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6375" w:rsidRPr="00386C30" w:rsidRDefault="00096122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</w:tr>
      <w:tr w:rsidR="00DC6375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предприятий (организаций), вошедших в программы наставничества</w:t>
            </w: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Количество предприятий (организаций), предоставивших своих сотрудников для участия в программах наставничества в роли наставников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6375" w:rsidRPr="00386C30" w:rsidRDefault="00096122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</w:tr>
      <w:tr w:rsidR="00DC6375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Уровень удовлетворенности </w:t>
            </w:r>
            <w:r w:rsidRPr="00386C3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наставляемых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участием в программах наставничества</w:t>
            </w: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Уровень удовлетворенности определяется с помощью материалов, представленных в приложении 2 к методическим рекомендациям ведомственного проектного офиса по внедрению целевой модели наставничества (Письмо Министерства Просвещения РФ от 23 января 2020 г. № МР-42/02 о направлении целевой модели наставничества и методических рекомендаций)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6375" w:rsidRPr="00386C30" w:rsidRDefault="00096122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70 </w:t>
            </w:r>
            <w:r w:rsidR="00DC6375"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6375" w:rsidRPr="00386C30" w:rsidTr="00301A4E">
        <w:trPr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Уровень удовлетворенности </w:t>
            </w:r>
            <w:r w:rsidRPr="00386C3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наставников</w:t>
            </w: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участием в программах наставничества</w:t>
            </w: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Уровень удовлетворенности определяется с помощью материалов, представленных в приложении 2 к методическим рекомендациям ведомственного проектного офиса по внедрению целевой модели наставничества (Письмо Министерства Просвещения РФ от 23 января 2020 г. № МР-42/02 о направлении целевой модели наставничества и методических рекомендаций)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6375" w:rsidRPr="00386C30" w:rsidRDefault="00096122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70 </w:t>
            </w:r>
            <w:r w:rsidR="00DC6375"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6375" w:rsidRPr="00386C30" w:rsidTr="00301A4E">
        <w:trPr>
          <w:trHeight w:val="359"/>
          <w:tblCellSpacing w:w="0" w:type="dxa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Эффективность программы наставничества </w:t>
            </w:r>
          </w:p>
          <w:p w:rsidR="00DC6375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6E2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Высчитывается согласно аналитической справк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е</w:t>
            </w:r>
            <w:r w:rsidRPr="00A66E2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(таблица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4</w:t>
            </w:r>
            <w:r w:rsidRPr="00A66E2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6375" w:rsidRPr="00386C30" w:rsidRDefault="00DC6375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86C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баллов</w:t>
            </w:r>
          </w:p>
          <w:p w:rsidR="00DC6375" w:rsidRPr="00386C30" w:rsidRDefault="0054295D" w:rsidP="00DC63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C447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баллов</w:t>
            </w:r>
          </w:p>
        </w:tc>
      </w:tr>
    </w:tbl>
    <w:p w:rsidR="008A0644" w:rsidRPr="00386C30" w:rsidRDefault="008A0644" w:rsidP="00386C3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918BE" w:rsidRDefault="003918BE" w:rsidP="00301A4E">
      <w:pPr>
        <w:spacing w:after="0" w:line="240" w:lineRule="auto"/>
        <w:ind w:left="-851"/>
        <w:rPr>
          <w:rFonts w:ascii="Times New Roman" w:hAnsi="Times New Roman" w:cs="Times New Roman"/>
          <w:sz w:val="20"/>
          <w:szCs w:val="20"/>
        </w:rPr>
      </w:pPr>
    </w:p>
    <w:p w:rsidR="00301A4E" w:rsidRPr="00386C30" w:rsidRDefault="00301A4E" w:rsidP="00301A4E">
      <w:pPr>
        <w:spacing w:after="0" w:line="240" w:lineRule="auto"/>
        <w:ind w:left="-851"/>
        <w:rPr>
          <w:rFonts w:ascii="Times New Roman" w:hAnsi="Times New Roman" w:cs="Times New Roman"/>
          <w:sz w:val="20"/>
          <w:szCs w:val="20"/>
        </w:rPr>
      </w:pPr>
    </w:p>
    <w:sectPr w:rsidR="00301A4E" w:rsidRPr="00386C30" w:rsidSect="00241285">
      <w:pgSz w:w="11906" w:h="16838"/>
      <w:pgMar w:top="851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2D9C"/>
    <w:rsid w:val="00015D25"/>
    <w:rsid w:val="00096122"/>
    <w:rsid w:val="000A2C2B"/>
    <w:rsid w:val="000B0ED5"/>
    <w:rsid w:val="0010733F"/>
    <w:rsid w:val="001E42B9"/>
    <w:rsid w:val="00222888"/>
    <w:rsid w:val="00241285"/>
    <w:rsid w:val="002D229E"/>
    <w:rsid w:val="00301A4E"/>
    <w:rsid w:val="0036761B"/>
    <w:rsid w:val="00386C30"/>
    <w:rsid w:val="003918BE"/>
    <w:rsid w:val="003B0D82"/>
    <w:rsid w:val="00412686"/>
    <w:rsid w:val="00480BDF"/>
    <w:rsid w:val="00482D9C"/>
    <w:rsid w:val="004B54EF"/>
    <w:rsid w:val="005246EE"/>
    <w:rsid w:val="00530EB1"/>
    <w:rsid w:val="0054295D"/>
    <w:rsid w:val="00543C37"/>
    <w:rsid w:val="00605670"/>
    <w:rsid w:val="00651B6B"/>
    <w:rsid w:val="006C7278"/>
    <w:rsid w:val="006D13CB"/>
    <w:rsid w:val="006D3E05"/>
    <w:rsid w:val="006E1014"/>
    <w:rsid w:val="006E7017"/>
    <w:rsid w:val="0073056E"/>
    <w:rsid w:val="00734D1C"/>
    <w:rsid w:val="007366EE"/>
    <w:rsid w:val="00765EFC"/>
    <w:rsid w:val="0079611C"/>
    <w:rsid w:val="00797801"/>
    <w:rsid w:val="007A2312"/>
    <w:rsid w:val="007D3DF1"/>
    <w:rsid w:val="00811AF3"/>
    <w:rsid w:val="00831F93"/>
    <w:rsid w:val="00860FD9"/>
    <w:rsid w:val="0086329E"/>
    <w:rsid w:val="00886066"/>
    <w:rsid w:val="008A0644"/>
    <w:rsid w:val="008E48D7"/>
    <w:rsid w:val="00906E8C"/>
    <w:rsid w:val="00916C22"/>
    <w:rsid w:val="0094541D"/>
    <w:rsid w:val="009A2AB5"/>
    <w:rsid w:val="009D7A86"/>
    <w:rsid w:val="009F42AB"/>
    <w:rsid w:val="00A011BB"/>
    <w:rsid w:val="00A234F2"/>
    <w:rsid w:val="00A66E27"/>
    <w:rsid w:val="00B10818"/>
    <w:rsid w:val="00B11F47"/>
    <w:rsid w:val="00B21C16"/>
    <w:rsid w:val="00B236B1"/>
    <w:rsid w:val="00B24420"/>
    <w:rsid w:val="00C07493"/>
    <w:rsid w:val="00C27905"/>
    <w:rsid w:val="00C447E1"/>
    <w:rsid w:val="00C603A8"/>
    <w:rsid w:val="00C93F84"/>
    <w:rsid w:val="00CB336E"/>
    <w:rsid w:val="00D62520"/>
    <w:rsid w:val="00DC6375"/>
    <w:rsid w:val="00E11073"/>
    <w:rsid w:val="00F62DC2"/>
    <w:rsid w:val="00F65A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492CC2"/>
  <w15:docId w15:val="{E7DD9C61-0DD7-4624-A357-984719FF9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12686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860F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570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9560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8744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3368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25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6114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1248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830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34987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9123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ceum6.gosuslugi.ru/pedagogam-i-sotrudnikam/nastavnichestvo/dokumenty_848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iceum6.gosuslugi.ru/pedagogam-i-sotrudnikam/nastavnichestvo/dokumenty_849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iceum6.gosuslugi.ru/pedagogam-i-sotrudnikam/nastavnichestvo/dokumenty_717.html" TargetMode="External"/><Relationship Id="rId5" Type="http://schemas.openxmlformats.org/officeDocument/2006/relationships/hyperlink" Target="https://liceum6.gosuslugi.ru/pedagogam-i-sotrudnikam/nastavnichestvo/dokumenty_702.html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liceum6.gosuslugi.ru/pedagogam-i-sotrudnikam/nastavnichestvo/dokumenty_701.html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1217</Words>
  <Characters>6941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uchitel</cp:lastModifiedBy>
  <cp:revision>14</cp:revision>
  <dcterms:created xsi:type="dcterms:W3CDTF">2025-05-20T06:53:00Z</dcterms:created>
  <dcterms:modified xsi:type="dcterms:W3CDTF">2025-05-29T02:25:00Z</dcterms:modified>
</cp:coreProperties>
</file>